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D" w:rsidRDefault="00F04399">
      <w:pPr>
        <w:jc w:val="center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產學合作</w:t>
      </w:r>
      <w:r w:rsidR="00D85A9A">
        <w:rPr>
          <w:rFonts w:eastAsia="標楷體" w:hint="eastAsia"/>
          <w:b/>
          <w:bCs/>
          <w:sz w:val="28"/>
        </w:rPr>
        <w:t>或研究</w:t>
      </w:r>
      <w:r>
        <w:rPr>
          <w:rFonts w:eastAsia="標楷體"/>
          <w:b/>
          <w:bCs/>
          <w:sz w:val="28"/>
        </w:rPr>
        <w:t>計畫書</w:t>
      </w:r>
      <w:r w:rsidR="00D85A9A">
        <w:rPr>
          <w:rFonts w:eastAsia="標楷體" w:hint="eastAsia"/>
          <w:b/>
          <w:bCs/>
          <w:sz w:val="28"/>
        </w:rPr>
        <w:t>與預算編列</w:t>
      </w:r>
    </w:p>
    <w:tbl>
      <w:tblPr>
        <w:tblW w:w="913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1819"/>
        <w:gridCol w:w="876"/>
        <w:gridCol w:w="24"/>
        <w:gridCol w:w="1416"/>
        <w:gridCol w:w="360"/>
        <w:gridCol w:w="888"/>
        <w:gridCol w:w="1738"/>
      </w:tblGrid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606D4D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系、所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中心</w:t>
            </w:r>
            <w:r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職級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姓名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計</w:t>
            </w:r>
            <w:r w:rsidR="00606D4D" w:rsidRPr="00606D4D">
              <w:rPr>
                <w:rFonts w:eastAsia="標楷體" w:hint="eastAsia"/>
                <w:sz w:val="24"/>
              </w:rPr>
              <w:t>畫</w:t>
            </w:r>
            <w:r w:rsidRPr="00606D4D">
              <w:rPr>
                <w:rFonts w:eastAsia="標楷體"/>
                <w:sz w:val="24"/>
              </w:rPr>
              <w:t>執行時間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6D4D">
              <w:rPr>
                <w:rFonts w:ascii="Times New Roman" w:eastAsia="標楷體" w:hAnsi="Times New Roman" w:cs="Times New Roman"/>
                <w:sz w:val="24"/>
              </w:rPr>
              <w:t>自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民國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101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年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月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日至民國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年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月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日</w:t>
            </w:r>
          </w:p>
        </w:tc>
      </w:tr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計</w:t>
            </w:r>
            <w:r w:rsidR="00606D4D" w:rsidRPr="00606D4D">
              <w:rPr>
                <w:rFonts w:eastAsia="標楷體" w:hint="eastAsia"/>
                <w:sz w:val="24"/>
              </w:rPr>
              <w:t>畫</w:t>
            </w:r>
            <w:r w:rsidRPr="00606D4D">
              <w:rPr>
                <w:rFonts w:eastAsia="標楷體"/>
                <w:sz w:val="24"/>
              </w:rPr>
              <w:t>名稱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6D4D">
              <w:rPr>
                <w:rFonts w:ascii="Times New Roman" w:eastAsia="標楷體" w:hAnsi="Times New Roman" w:cs="Times New Roman"/>
                <w:sz w:val="24"/>
              </w:rPr>
              <w:t>000000</w:t>
            </w:r>
            <w:r w:rsidRPr="00606D4D">
              <w:rPr>
                <w:rFonts w:ascii="Times New Roman" w:eastAsia="標楷體" w:hAnsi="Times New Roman" w:cs="Times New Roman"/>
                <w:sz w:val="24"/>
              </w:rPr>
              <w:t>公司『</w:t>
            </w:r>
            <w:r w:rsidRPr="00606D4D">
              <w:rPr>
                <w:rFonts w:ascii="Times New Roman" w:eastAsia="標楷體" w:hAnsi="Times New Roman" w:cs="Times New Roman"/>
                <w:sz w:val="24"/>
              </w:rPr>
              <w:t>0000000</w:t>
            </w:r>
            <w:r w:rsidRPr="00606D4D">
              <w:rPr>
                <w:rFonts w:ascii="Times New Roman" w:eastAsia="標楷體" w:hAnsi="Times New Roman" w:cs="Times New Roman"/>
                <w:sz w:val="24"/>
              </w:rPr>
              <w:t>』計畫</w:t>
            </w:r>
          </w:p>
        </w:tc>
      </w:tr>
      <w:tr w:rsidR="00606D4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pacing w:line="280" w:lineRule="exact"/>
              <w:jc w:val="center"/>
              <w:rPr>
                <w:sz w:val="24"/>
              </w:rPr>
            </w:pPr>
            <w:r w:rsidRPr="00606D4D">
              <w:rPr>
                <w:rFonts w:eastAsia="標楷體"/>
                <w:sz w:val="24"/>
              </w:rPr>
              <w:t>合作</w:t>
            </w:r>
            <w:r>
              <w:rPr>
                <w:rFonts w:eastAsia="標楷體" w:hint="eastAsia"/>
                <w:sz w:val="24"/>
              </w:rPr>
              <w:t>單位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06D4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合作單位</w:t>
            </w:r>
            <w:r w:rsidRPr="00606D4D">
              <w:rPr>
                <w:rFonts w:eastAsia="標楷體"/>
                <w:sz w:val="24"/>
              </w:rPr>
              <w:t>聯絡人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聯絡電話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06D4D" w:rsidTr="00DB4CFF">
        <w:trPr>
          <w:trHeight w:hRule="exact" w:val="567"/>
        </w:trPr>
        <w:tc>
          <w:tcPr>
            <w:tcW w:w="9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6D4D">
              <w:rPr>
                <w:rFonts w:eastAsia="標楷體" w:hint="eastAsia"/>
                <w:sz w:val="28"/>
                <w:szCs w:val="28"/>
              </w:rPr>
              <w:t>經費預算表</w:t>
            </w:r>
          </w:p>
        </w:tc>
      </w:tr>
      <w:tr w:rsidR="00DB4CFF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Pr="00606D4D" w:rsidRDefault="00DB4CFF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經費項目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Pr="00DB4CFF" w:rsidRDefault="00DB4CFF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DB4CFF">
              <w:rPr>
                <w:rFonts w:eastAsia="標楷體" w:hint="eastAsia"/>
                <w:sz w:val="24"/>
              </w:rPr>
              <w:t>編列基準</w:t>
            </w:r>
          </w:p>
        </w:tc>
      </w:tr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人事費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Default="00DB4CFF" w:rsidP="00EE62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主持人費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5,000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*3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個月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=15,000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</w:p>
        </w:tc>
      </w:tr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業務費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EE624A" w:rsidP="00EE62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講座鐘點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費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小時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=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</w:p>
        </w:tc>
      </w:tr>
      <w:tr w:rsidR="00DB4CFF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Default="00DB4CFF" w:rsidP="00EE624A">
            <w:pPr>
              <w:spacing w:line="360" w:lineRule="exact"/>
              <w:jc w:val="center"/>
              <w:rPr>
                <w:rFonts w:eastAsia="標楷體" w:hint="eastAsia"/>
                <w:sz w:val="24"/>
              </w:rPr>
            </w:pPr>
            <w:r>
              <w:rPr>
                <w:rFonts w:eastAsia="標楷體" w:hint="eastAsia"/>
                <w:sz w:val="24"/>
              </w:rPr>
              <w:t>二代健保補充</w:t>
            </w:r>
            <w:r w:rsidR="00EE624A">
              <w:rPr>
                <w:rFonts w:eastAsia="標楷體" w:hint="eastAsia"/>
                <w:sz w:val="24"/>
              </w:rPr>
              <w:t>保費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Pr="00EE624A" w:rsidRDefault="00EE624A" w:rsidP="00EE624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人事費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,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000*1.91%= 96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  <w:r w:rsidRPr="00EE624A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鐘點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費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6,4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00*1.91%= 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122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</w:p>
        </w:tc>
      </w:tr>
      <w:tr w:rsidR="00606D4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雜支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管理費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32ED" w:rsidTr="00EE624A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606D4D" w:rsidP="00C617AE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經費</w:t>
            </w:r>
            <w:r w:rsidR="00C617AE">
              <w:rPr>
                <w:rFonts w:eastAsia="標楷體" w:hint="eastAsia"/>
                <w:sz w:val="24"/>
              </w:rPr>
              <w:t>總</w:t>
            </w:r>
            <w:bookmarkStart w:id="0" w:name="_GoBack"/>
            <w:bookmarkEnd w:id="0"/>
            <w:r>
              <w:rPr>
                <w:rFonts w:eastAsia="標楷體" w:hint="eastAsia"/>
                <w:sz w:val="24"/>
              </w:rPr>
              <w:t>計</w:t>
            </w:r>
          </w:p>
        </w:tc>
        <w:tc>
          <w:tcPr>
            <w:tcW w:w="7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5B32ED" w:rsidRDefault="00F04399" w:rsidP="00D85A9A">
      <w:pPr>
        <w:spacing w:line="0" w:lineRule="atLeast"/>
        <w:rPr>
          <w:rFonts w:ascii="標楷體" w:eastAsia="標楷體" w:hAnsi="標楷體" w:cs="標楷體"/>
        </w:rPr>
      </w:pPr>
      <w:r>
        <w:rPr>
          <w:rFonts w:eastAsia="標楷體"/>
        </w:rPr>
        <w:t>執行核銷時請參考「學校經費核銷應注意事項」，若有關核銷相關問題可詢問會計室。</w:t>
      </w:r>
      <w:r w:rsidR="00D85A9A">
        <w:rPr>
          <w:rFonts w:eastAsia="標楷體" w:hint="eastAsia"/>
        </w:rPr>
        <w:br/>
      </w:r>
      <w:r w:rsidRPr="00D85A9A">
        <w:rPr>
          <w:rFonts w:eastAsia="標楷體"/>
          <w:u w:val="single"/>
        </w:rPr>
        <w:t>各項費用可編列內容</w:t>
      </w:r>
      <w:r w:rsidR="00D85A9A">
        <w:rPr>
          <w:rFonts w:eastAsia="標楷體" w:hint="eastAsia"/>
        </w:rPr>
        <w:br/>
      </w:r>
      <w:r>
        <w:rPr>
          <w:rFonts w:eastAsia="標楷體"/>
        </w:rPr>
        <w:t>人事費：主持人費、協同主持人費、研究員、專兼任研究助理費、專任助理</w:t>
      </w:r>
      <w:proofErr w:type="gramStart"/>
      <w:r>
        <w:rPr>
          <w:rFonts w:eastAsia="標楷體"/>
        </w:rPr>
        <w:t>勞</w:t>
      </w:r>
      <w:proofErr w:type="gramEnd"/>
      <w:r>
        <w:rPr>
          <w:rFonts w:eastAsia="標楷體"/>
        </w:rPr>
        <w:t>健保費</w:t>
      </w:r>
      <w:r w:rsidR="00D85A9A">
        <w:rPr>
          <w:rFonts w:eastAsia="標楷體" w:hint="eastAsia"/>
        </w:rPr>
        <w:br/>
      </w:r>
      <w:r>
        <w:rPr>
          <w:rFonts w:eastAsia="標楷體"/>
        </w:rPr>
        <w:t>業務費：出席費、稿費、講座鐘點費、問卷費、印刷費、資料蒐集費、電子計算機使用費、旅運費</w:t>
      </w:r>
      <w:r>
        <w:rPr>
          <w:rFonts w:eastAsia="標楷體"/>
        </w:rPr>
        <w:t>(</w:t>
      </w:r>
      <w:r>
        <w:rPr>
          <w:rFonts w:eastAsia="標楷體"/>
        </w:rPr>
        <w:t>國內</w:t>
      </w:r>
      <w:r>
        <w:rPr>
          <w:rFonts w:ascii="標楷體" w:eastAsia="標楷體" w:hAnsi="標楷體" w:cs="標楷體"/>
        </w:rPr>
        <w:t>)、工讀費、勞退金</w:t>
      </w:r>
      <w:r w:rsidR="00D85A9A">
        <w:rPr>
          <w:rFonts w:ascii="標楷體" w:eastAsia="標楷體" w:hAnsi="標楷體" w:cs="標楷體" w:hint="eastAsia"/>
        </w:rPr>
        <w:br/>
      </w:r>
      <w:r>
        <w:rPr>
          <w:rFonts w:ascii="標楷體" w:eastAsia="標楷體" w:hAnsi="標楷體" w:cs="標楷體"/>
        </w:rPr>
        <w:t>雜支：如文具用品等</w:t>
      </w:r>
    </w:p>
    <w:p w:rsidR="005B32ED" w:rsidRPr="00DC391F" w:rsidRDefault="008001AA" w:rsidP="008001AA">
      <w:pPr>
        <w:rPr>
          <w:rFonts w:eastAsia="標楷體"/>
          <w:b/>
          <w:bCs/>
          <w:sz w:val="28"/>
          <w:szCs w:val="28"/>
        </w:rPr>
      </w:pPr>
      <w:r w:rsidRPr="00DC391F">
        <w:rPr>
          <w:rFonts w:eastAsia="標楷體" w:hint="eastAsia"/>
          <w:b/>
          <w:bCs/>
          <w:sz w:val="28"/>
          <w:szCs w:val="28"/>
        </w:rPr>
        <w:t>(</w:t>
      </w:r>
      <w:proofErr w:type="gramStart"/>
      <w:r w:rsidRPr="00DC391F">
        <w:rPr>
          <w:rFonts w:eastAsia="標楷體" w:hint="eastAsia"/>
          <w:b/>
          <w:bCs/>
          <w:sz w:val="28"/>
          <w:szCs w:val="28"/>
        </w:rPr>
        <w:t>一</w:t>
      </w:r>
      <w:proofErr w:type="gramEnd"/>
      <w:r w:rsidRPr="00DC391F">
        <w:rPr>
          <w:rFonts w:eastAsia="標楷體" w:hint="eastAsia"/>
          <w:b/>
          <w:bCs/>
          <w:sz w:val="28"/>
          <w:szCs w:val="28"/>
        </w:rPr>
        <w:t xml:space="preserve">) </w:t>
      </w:r>
      <w:r w:rsidR="00F04399" w:rsidRPr="00DC391F">
        <w:rPr>
          <w:rFonts w:eastAsia="標楷體"/>
          <w:b/>
          <w:bCs/>
          <w:sz w:val="28"/>
          <w:szCs w:val="28"/>
        </w:rPr>
        <w:t>計畫內容</w:t>
      </w:r>
    </w:p>
    <w:p w:rsidR="005B32ED" w:rsidRPr="00DC391F" w:rsidRDefault="00F04399" w:rsidP="008001AA">
      <w:pPr>
        <w:pStyle w:val="af"/>
        <w:spacing w:line="360" w:lineRule="exact"/>
        <w:ind w:leftChars="0" w:left="720"/>
        <w:jc w:val="both"/>
        <w:rPr>
          <w:rFonts w:eastAsia="標楷體" w:hint="eastAsia"/>
          <w:sz w:val="24"/>
        </w:rPr>
      </w:pPr>
      <w:r w:rsidRPr="00DC391F">
        <w:rPr>
          <w:rFonts w:eastAsia="標楷體"/>
          <w:sz w:val="24"/>
        </w:rPr>
        <w:t>計畫之背景及目的。請</w:t>
      </w:r>
      <w:proofErr w:type="gramStart"/>
      <w:r w:rsidRPr="00DC391F">
        <w:rPr>
          <w:rFonts w:eastAsia="標楷體"/>
          <w:sz w:val="24"/>
        </w:rPr>
        <w:t>詳述本產學</w:t>
      </w:r>
      <w:proofErr w:type="gramEnd"/>
      <w:r w:rsidRPr="00DC391F">
        <w:rPr>
          <w:rFonts w:eastAsia="標楷體"/>
          <w:sz w:val="24"/>
        </w:rPr>
        <w:t>合作計畫之背景、目的、重要性及國內外</w:t>
      </w:r>
      <w:proofErr w:type="gramStart"/>
      <w:r w:rsidRPr="00DC391F">
        <w:rPr>
          <w:rFonts w:eastAsia="標楷體"/>
          <w:sz w:val="24"/>
        </w:rPr>
        <w:t>有關本產學</w:t>
      </w:r>
      <w:proofErr w:type="gramEnd"/>
      <w:r w:rsidRPr="00DC391F">
        <w:rPr>
          <w:rFonts w:eastAsia="標楷體"/>
          <w:sz w:val="24"/>
        </w:rPr>
        <w:t>合作計畫之研究情況、培植企業研發潛力與人才，增進產品附加價值及管理服務績效、技術提升指標、效益、實務應用與潛力、重要參考文獻之評述等。並分析比較現行既有技術能力、專利布局情形、產品市場需求及競爭力（成本）評估。</w:t>
      </w:r>
    </w:p>
    <w:p w:rsidR="008001AA" w:rsidRPr="008001AA" w:rsidRDefault="008001AA" w:rsidP="008001AA">
      <w:pPr>
        <w:spacing w:line="36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>
        <w:rPr>
          <w:rFonts w:eastAsia="標楷體"/>
          <w:b/>
          <w:color w:val="FF0000"/>
          <w:sz w:val="24"/>
        </w:rPr>
        <w:br/>
      </w:r>
      <w:r w:rsidR="00EC7C5E">
        <w:rPr>
          <w:rFonts w:eastAsia="標楷體" w:hint="eastAsia"/>
          <w:b/>
          <w:color w:val="FF0000"/>
          <w:sz w:val="28"/>
          <w:szCs w:val="28"/>
          <w:u w:val="single"/>
        </w:rPr>
        <w:sym w:font="Wingdings" w:char="F0B5"/>
      </w:r>
      <w:r w:rsidRPr="008001AA">
        <w:rPr>
          <w:rFonts w:eastAsia="標楷體" w:hint="eastAsia"/>
          <w:b/>
          <w:color w:val="FF0000"/>
          <w:sz w:val="28"/>
          <w:szCs w:val="28"/>
          <w:u w:val="single"/>
        </w:rPr>
        <w:t>簽訂研究案者，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必須</w:t>
      </w:r>
      <w:r w:rsidRPr="008001AA">
        <w:rPr>
          <w:rFonts w:eastAsia="標楷體" w:hint="eastAsia"/>
          <w:b/>
          <w:color w:val="FF0000"/>
          <w:sz w:val="28"/>
          <w:szCs w:val="28"/>
          <w:u w:val="single"/>
        </w:rPr>
        <w:t>提供以下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二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、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三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之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研究相關</w:t>
      </w:r>
      <w:r w:rsidRPr="008001AA">
        <w:rPr>
          <w:rFonts w:eastAsia="標楷體" w:hint="eastAsia"/>
          <w:b/>
          <w:color w:val="FF0000"/>
          <w:sz w:val="28"/>
          <w:szCs w:val="28"/>
          <w:u w:val="single"/>
        </w:rPr>
        <w:t>內容</w:t>
      </w:r>
    </w:p>
    <w:p w:rsidR="005B32ED" w:rsidRPr="008001AA" w:rsidRDefault="00F04399">
      <w:pPr>
        <w:spacing w:line="360" w:lineRule="exact"/>
        <w:ind w:left="672" w:hanging="672"/>
        <w:jc w:val="both"/>
        <w:rPr>
          <w:rFonts w:eastAsia="標楷體"/>
          <w:b/>
          <w:color w:val="FF0000"/>
          <w:sz w:val="24"/>
        </w:rPr>
      </w:pPr>
      <w:r w:rsidRPr="008001AA">
        <w:rPr>
          <w:rFonts w:eastAsia="標楷體"/>
          <w:b/>
          <w:color w:val="FF0000"/>
          <w:sz w:val="24"/>
        </w:rPr>
        <w:t>（</w:t>
      </w:r>
      <w:r w:rsidR="008001AA" w:rsidRPr="008001AA">
        <w:rPr>
          <w:rFonts w:eastAsia="標楷體" w:hint="eastAsia"/>
          <w:b/>
          <w:color w:val="FF0000"/>
          <w:sz w:val="24"/>
        </w:rPr>
        <w:t>二</w:t>
      </w:r>
      <w:r w:rsidRPr="008001AA">
        <w:rPr>
          <w:rFonts w:eastAsia="標楷體"/>
          <w:b/>
          <w:color w:val="FF0000"/>
          <w:sz w:val="24"/>
        </w:rPr>
        <w:t>）研究方法、進行步驟說明：</w:t>
      </w:r>
    </w:p>
    <w:p w:rsidR="005B32ED" w:rsidRPr="00606D4D" w:rsidRDefault="00F04399" w:rsidP="00EC7C5E">
      <w:pPr>
        <w:pStyle w:val="af"/>
        <w:numPr>
          <w:ilvl w:val="0"/>
          <w:numId w:val="2"/>
        </w:numPr>
        <w:spacing w:line="360" w:lineRule="exact"/>
        <w:ind w:leftChars="0"/>
        <w:jc w:val="both"/>
        <w:rPr>
          <w:color w:val="FF0000"/>
          <w:sz w:val="24"/>
        </w:rPr>
      </w:pPr>
      <w:proofErr w:type="gramStart"/>
      <w:r w:rsidRPr="00606D4D">
        <w:rPr>
          <w:rFonts w:eastAsia="標楷體"/>
          <w:color w:val="FF0000"/>
          <w:sz w:val="24"/>
        </w:rPr>
        <w:t>本產學</w:t>
      </w:r>
      <w:proofErr w:type="gramEnd"/>
      <w:r w:rsidRPr="00606D4D">
        <w:rPr>
          <w:rFonts w:eastAsia="標楷體"/>
          <w:color w:val="FF0000"/>
          <w:sz w:val="24"/>
        </w:rPr>
        <w:t>合作計畫採用之研究方法與原因。</w:t>
      </w:r>
    </w:p>
    <w:p w:rsidR="005B32ED" w:rsidRPr="00606D4D" w:rsidRDefault="00F04399" w:rsidP="00EC7C5E">
      <w:pPr>
        <w:pStyle w:val="af"/>
        <w:numPr>
          <w:ilvl w:val="0"/>
          <w:numId w:val="2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lastRenderedPageBreak/>
        <w:t>預計可能遭遇之困難及解決途徑。</w:t>
      </w:r>
    </w:p>
    <w:p w:rsidR="005B32ED" w:rsidRPr="00606D4D" w:rsidRDefault="00F04399" w:rsidP="00EC7C5E">
      <w:pPr>
        <w:pStyle w:val="af"/>
        <w:numPr>
          <w:ilvl w:val="0"/>
          <w:numId w:val="2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如為須赴國外或大陸地區研究，請詳述其必要性以及預期成果等。</w:t>
      </w:r>
    </w:p>
    <w:p w:rsidR="00EC7C5E" w:rsidRDefault="00EC7C5E">
      <w:pPr>
        <w:spacing w:line="360" w:lineRule="exact"/>
        <w:ind w:left="672" w:hanging="672"/>
        <w:jc w:val="both"/>
        <w:rPr>
          <w:rFonts w:eastAsia="標楷體" w:hint="eastAsia"/>
          <w:b/>
          <w:color w:val="FF0000"/>
          <w:sz w:val="24"/>
        </w:rPr>
      </w:pPr>
    </w:p>
    <w:p w:rsidR="005B32ED" w:rsidRPr="008001AA" w:rsidRDefault="00F04399">
      <w:pPr>
        <w:spacing w:line="360" w:lineRule="exact"/>
        <w:ind w:left="672" w:hanging="672"/>
        <w:jc w:val="both"/>
        <w:rPr>
          <w:rFonts w:eastAsia="標楷體"/>
          <w:b/>
          <w:color w:val="FF0000"/>
          <w:sz w:val="24"/>
        </w:rPr>
      </w:pPr>
      <w:r w:rsidRPr="008001AA">
        <w:rPr>
          <w:rFonts w:eastAsia="標楷體"/>
          <w:b/>
          <w:color w:val="FF0000"/>
          <w:sz w:val="24"/>
        </w:rPr>
        <w:t>（</w:t>
      </w:r>
      <w:r w:rsidR="008001AA" w:rsidRPr="008001AA">
        <w:rPr>
          <w:rFonts w:eastAsia="標楷體" w:hint="eastAsia"/>
          <w:b/>
          <w:color w:val="FF0000"/>
          <w:sz w:val="24"/>
        </w:rPr>
        <w:t>三</w:t>
      </w:r>
      <w:r w:rsidRPr="008001AA">
        <w:rPr>
          <w:rFonts w:eastAsia="標楷體"/>
          <w:b/>
          <w:color w:val="FF0000"/>
          <w:sz w:val="24"/>
        </w:rPr>
        <w:t>）預期完成之工作項目及成果：</w:t>
      </w:r>
    </w:p>
    <w:p w:rsidR="005B32ED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預期完成之工作項目及具體成果。</w:t>
      </w:r>
    </w:p>
    <w:p w:rsidR="005B32ED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對於學術研究、產業界、國家發展及其他應用方面預期之貢獻。</w:t>
      </w:r>
    </w:p>
    <w:p w:rsidR="005B32ED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proofErr w:type="gramStart"/>
      <w:r w:rsidRPr="00606D4D">
        <w:rPr>
          <w:rFonts w:eastAsia="標楷體"/>
          <w:color w:val="FF0000"/>
          <w:sz w:val="24"/>
        </w:rPr>
        <w:t>本產學</w:t>
      </w:r>
      <w:proofErr w:type="gramEnd"/>
      <w:r w:rsidRPr="00606D4D">
        <w:rPr>
          <w:rFonts w:eastAsia="標楷體"/>
          <w:color w:val="FF0000"/>
          <w:sz w:val="24"/>
        </w:rPr>
        <w:t>計畫之技術或知識服務應用等範圍（請以量化數據說明對合作企業的貢獻，如提升多少產值等）。</w:t>
      </w:r>
    </w:p>
    <w:p w:rsidR="00D85A9A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rFonts w:hint="eastAsia"/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對於參與之工作人員，預期可獲之訓練。</w:t>
      </w:r>
    </w:p>
    <w:sectPr w:rsidR="00D85A9A" w:rsidRPr="00606D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8D" w:rsidRDefault="00741C8D">
      <w:pPr>
        <w:spacing w:after="0" w:line="240" w:lineRule="auto"/>
      </w:pPr>
      <w:r>
        <w:separator/>
      </w:r>
    </w:p>
  </w:endnote>
  <w:endnote w:type="continuationSeparator" w:id="0">
    <w:p w:rsidR="00741C8D" w:rsidRDefault="0074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8D" w:rsidRDefault="00741C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1C8D" w:rsidRDefault="0074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790"/>
    <w:multiLevelType w:val="hybridMultilevel"/>
    <w:tmpl w:val="C45A6172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49BF735E"/>
    <w:multiLevelType w:val="hybridMultilevel"/>
    <w:tmpl w:val="7FA8E6AA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55D353C1"/>
    <w:multiLevelType w:val="hybridMultilevel"/>
    <w:tmpl w:val="7E40BC08"/>
    <w:lvl w:ilvl="0" w:tplc="2BBAC3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530159"/>
    <w:multiLevelType w:val="hybridMultilevel"/>
    <w:tmpl w:val="67FA5662"/>
    <w:lvl w:ilvl="0" w:tplc="888CC440">
      <w:start w:val="1"/>
      <w:numFmt w:val="decimal"/>
      <w:lvlText w:val="%1."/>
      <w:lvlJc w:val="left"/>
      <w:pPr>
        <w:ind w:left="51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6DCA2E72"/>
    <w:multiLevelType w:val="hybridMultilevel"/>
    <w:tmpl w:val="5E5ECBB8"/>
    <w:lvl w:ilvl="0" w:tplc="47D4FE9C">
      <w:start w:val="1"/>
      <w:numFmt w:val="decimal"/>
      <w:lvlText w:val="%1."/>
      <w:lvlJc w:val="left"/>
      <w:pPr>
        <w:ind w:left="51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2ED"/>
    <w:rsid w:val="0015185A"/>
    <w:rsid w:val="001B3A66"/>
    <w:rsid w:val="00370CA0"/>
    <w:rsid w:val="003927B7"/>
    <w:rsid w:val="005B32ED"/>
    <w:rsid w:val="00606D4D"/>
    <w:rsid w:val="006E3476"/>
    <w:rsid w:val="00741C8D"/>
    <w:rsid w:val="008001AA"/>
    <w:rsid w:val="008F01F3"/>
    <w:rsid w:val="00A656AC"/>
    <w:rsid w:val="00B41318"/>
    <w:rsid w:val="00C617AE"/>
    <w:rsid w:val="00D85A9A"/>
    <w:rsid w:val="00DB4CFF"/>
    <w:rsid w:val="00DC391F"/>
    <w:rsid w:val="00EC7C5E"/>
    <w:rsid w:val="00EE624A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</w:style>
  <w:style w:type="paragraph" w:customStyle="1" w:styleId="a5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pPr>
      <w:suppressLineNumbers/>
    </w:pPr>
  </w:style>
  <w:style w:type="paragraph" w:styleId="a7">
    <w:name w:val="Normal Indent"/>
    <w:basedOn w:val="a"/>
    <w:pPr>
      <w:spacing w:after="120" w:line="360" w:lineRule="exact"/>
      <w:ind w:left="840" w:hanging="840"/>
    </w:pPr>
    <w:rPr>
      <w:rFonts w:ascii="標楷體" w:eastAsia="標楷體" w:hAnsi="標楷體"/>
      <w:sz w:val="28"/>
      <w:szCs w:val="20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"/>
    <w:pPr>
      <w:suppressLineNumbers/>
      <w:jc w:val="center"/>
    </w:pPr>
    <w:rPr>
      <w:b/>
      <w:bCs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c">
    <w:name w:val="頁首 字元"/>
    <w:basedOn w:val="a0"/>
    <w:rPr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e">
    <w:name w:val="頁尾 字元"/>
    <w:basedOn w:val="a0"/>
    <w:rPr>
      <w:szCs w:val="18"/>
    </w:rPr>
  </w:style>
  <w:style w:type="paragraph" w:styleId="af">
    <w:name w:val="List Paragraph"/>
    <w:basedOn w:val="a"/>
    <w:uiPriority w:val="34"/>
    <w:qFormat/>
    <w:rsid w:val="008001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</w:style>
  <w:style w:type="paragraph" w:customStyle="1" w:styleId="a5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pPr>
      <w:suppressLineNumbers/>
    </w:pPr>
  </w:style>
  <w:style w:type="paragraph" w:styleId="a7">
    <w:name w:val="Normal Indent"/>
    <w:basedOn w:val="a"/>
    <w:pPr>
      <w:spacing w:after="120" w:line="360" w:lineRule="exact"/>
      <w:ind w:left="840" w:hanging="840"/>
    </w:pPr>
    <w:rPr>
      <w:rFonts w:ascii="標楷體" w:eastAsia="標楷體" w:hAnsi="標楷體"/>
      <w:sz w:val="28"/>
      <w:szCs w:val="20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"/>
    <w:pPr>
      <w:suppressLineNumbers/>
      <w:jc w:val="center"/>
    </w:pPr>
    <w:rPr>
      <w:b/>
      <w:bCs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c">
    <w:name w:val="頁首 字元"/>
    <w:basedOn w:val="a0"/>
    <w:rPr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e">
    <w:name w:val="頁尾 字元"/>
    <w:basedOn w:val="a0"/>
    <w:rPr>
      <w:szCs w:val="18"/>
    </w:rPr>
  </w:style>
  <w:style w:type="paragraph" w:styleId="af">
    <w:name w:val="List Paragraph"/>
    <w:basedOn w:val="a"/>
    <w:uiPriority w:val="34"/>
    <w:qFormat/>
    <w:rsid w:val="008001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高雄汽車客運股份有限公司『研擬無縫服務路線與節油方案』計畫書</dc:title>
  <dc:creator>fu</dc:creator>
  <cp:lastModifiedBy>wenzao</cp:lastModifiedBy>
  <cp:revision>11</cp:revision>
  <cp:lastPrinted>2012-05-16T09:10:00Z</cp:lastPrinted>
  <dcterms:created xsi:type="dcterms:W3CDTF">2019-01-17T02:18:00Z</dcterms:created>
  <dcterms:modified xsi:type="dcterms:W3CDTF">2019-01-17T03:49:00Z</dcterms:modified>
</cp:coreProperties>
</file>